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71BC" w14:textId="63132CCF" w:rsidR="00262481" w:rsidRPr="00BD454B" w:rsidRDefault="00262481" w:rsidP="00262481">
      <w:pPr>
        <w:ind w:left="1512" w:hangingChars="540" w:hanging="151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D454B">
        <w:rPr>
          <w:rFonts w:ascii="ＭＳ ゴシック" w:eastAsia="ＭＳ ゴシック" w:hAnsi="ＭＳ ゴシック"/>
          <w:sz w:val="28"/>
          <w:szCs w:val="28"/>
        </w:rPr>
        <w:t>岡山歯学会</w:t>
      </w:r>
      <w:r w:rsidR="00B91F8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91F88" w:rsidRPr="00B91F88">
        <w:rPr>
          <w:rFonts w:ascii="ＭＳ ゴシック" w:eastAsia="ＭＳ ゴシック" w:hAnsi="ＭＳ ゴシック" w:hint="eastAsia"/>
          <w:sz w:val="28"/>
          <w:szCs w:val="28"/>
        </w:rPr>
        <w:t>シンポジウム等開催事業</w:t>
      </w:r>
      <w:r w:rsidR="00B91F88">
        <w:rPr>
          <w:rFonts w:ascii="ＭＳ ゴシック" w:eastAsia="ＭＳ ゴシック" w:hAnsi="ＭＳ ゴシック" w:hint="eastAsia"/>
          <w:sz w:val="28"/>
          <w:szCs w:val="28"/>
        </w:rPr>
        <w:t>規定</w:t>
      </w:r>
    </w:p>
    <w:p w14:paraId="57FDEDF8" w14:textId="46F72DC7" w:rsidR="00262481" w:rsidRPr="00BD454B" w:rsidRDefault="005E77A0" w:rsidP="00262481">
      <w:pPr>
        <w:ind w:left="972" w:hangingChars="540" w:hanging="972"/>
        <w:rPr>
          <w:sz w:val="18"/>
          <w:szCs w:val="18"/>
        </w:rPr>
      </w:pPr>
      <w:r w:rsidRPr="00BD454B">
        <w:rPr>
          <w:sz w:val="18"/>
          <w:szCs w:val="18"/>
        </w:rPr>
        <w:t>（</w:t>
      </w:r>
      <w:r w:rsidR="00262481" w:rsidRPr="00BD454B">
        <w:rPr>
          <w:sz w:val="18"/>
          <w:szCs w:val="18"/>
        </w:rPr>
        <w:t>趣旨）</w:t>
      </w:r>
    </w:p>
    <w:p w14:paraId="439F3788" w14:textId="0EC0DC08" w:rsidR="00262481" w:rsidRDefault="00262481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第１条　　この規程は，岡山歯学会（以下，「本会」</w:t>
      </w:r>
      <w:r w:rsidR="00B91F88">
        <w:rPr>
          <w:rFonts w:hint="eastAsia"/>
          <w:sz w:val="18"/>
          <w:szCs w:val="18"/>
        </w:rPr>
        <w:t>）が歯学の振興を目的として主催，もしくは他組織と共催でシンポジウム等</w:t>
      </w:r>
      <w:r w:rsidR="002D7648">
        <w:rPr>
          <w:rFonts w:hint="eastAsia"/>
          <w:sz w:val="18"/>
          <w:szCs w:val="18"/>
        </w:rPr>
        <w:t>学術行事</w:t>
      </w:r>
      <w:r w:rsidR="00B91F88">
        <w:rPr>
          <w:rFonts w:hint="eastAsia"/>
          <w:sz w:val="18"/>
          <w:szCs w:val="18"/>
        </w:rPr>
        <w:t>を開催するにあたって</w:t>
      </w:r>
      <w:r w:rsidRPr="00BD454B">
        <w:rPr>
          <w:rFonts w:hint="eastAsia"/>
          <w:sz w:val="18"/>
          <w:szCs w:val="18"/>
        </w:rPr>
        <w:t>，</w:t>
      </w:r>
      <w:r w:rsidRPr="00BD454B">
        <w:rPr>
          <w:sz w:val="18"/>
          <w:szCs w:val="18"/>
        </w:rPr>
        <w:t>必要な事項を定める。</w:t>
      </w:r>
    </w:p>
    <w:p w14:paraId="721FA7DB" w14:textId="77777777" w:rsidR="00472B22" w:rsidRPr="00BD454B" w:rsidRDefault="00472B22" w:rsidP="00262481">
      <w:pPr>
        <w:ind w:left="900" w:hangingChars="500" w:hanging="900"/>
        <w:rPr>
          <w:sz w:val="18"/>
          <w:szCs w:val="18"/>
        </w:rPr>
      </w:pPr>
    </w:p>
    <w:p w14:paraId="37D0826B" w14:textId="2E747433" w:rsidR="00262481" w:rsidRPr="00BD454B" w:rsidRDefault="005E77A0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（</w:t>
      </w:r>
      <w:r w:rsidR="000874BD">
        <w:rPr>
          <w:rFonts w:hint="eastAsia"/>
          <w:sz w:val="18"/>
          <w:szCs w:val="18"/>
        </w:rPr>
        <w:t>企画者</w:t>
      </w:r>
      <w:r w:rsidR="00E11535">
        <w:rPr>
          <w:rFonts w:hint="eastAsia"/>
          <w:sz w:val="18"/>
          <w:szCs w:val="18"/>
        </w:rPr>
        <w:t>と開催主体</w:t>
      </w:r>
      <w:r w:rsidR="00262481" w:rsidRPr="00BD454B">
        <w:rPr>
          <w:sz w:val="18"/>
          <w:szCs w:val="18"/>
        </w:rPr>
        <w:t>）</w:t>
      </w:r>
    </w:p>
    <w:p w14:paraId="552819B6" w14:textId="23ECD1A8" w:rsidR="00262481" w:rsidRDefault="00262481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第</w:t>
      </w:r>
      <w:r w:rsidR="00E11535">
        <w:rPr>
          <w:rFonts w:hint="eastAsia"/>
          <w:sz w:val="18"/>
          <w:szCs w:val="18"/>
        </w:rPr>
        <w:t>２</w:t>
      </w:r>
      <w:r w:rsidRPr="00BD454B">
        <w:rPr>
          <w:sz w:val="18"/>
          <w:szCs w:val="18"/>
        </w:rPr>
        <w:t xml:space="preserve">条　　</w:t>
      </w:r>
      <w:r w:rsidR="00E11535">
        <w:rPr>
          <w:rFonts w:hint="eastAsia"/>
          <w:sz w:val="18"/>
          <w:szCs w:val="18"/>
        </w:rPr>
        <w:t>企画者は本会会員に</w:t>
      </w:r>
      <w:r w:rsidR="002D7648">
        <w:rPr>
          <w:rFonts w:hint="eastAsia"/>
          <w:sz w:val="18"/>
          <w:szCs w:val="18"/>
        </w:rPr>
        <w:t>、開催場所は岡山県内に</w:t>
      </w:r>
      <w:r w:rsidR="00E11535">
        <w:rPr>
          <w:rFonts w:hint="eastAsia"/>
          <w:sz w:val="18"/>
          <w:szCs w:val="18"/>
        </w:rPr>
        <w:t>限る。開催主体は岡山歯学会とするが，他学会や研究グループ等との共催を妨げない。</w:t>
      </w:r>
    </w:p>
    <w:p w14:paraId="5776338E" w14:textId="77777777" w:rsidR="00472B22" w:rsidRPr="00BD454B" w:rsidRDefault="00472B22" w:rsidP="00262481">
      <w:pPr>
        <w:ind w:left="900" w:hangingChars="500" w:hanging="900"/>
        <w:rPr>
          <w:sz w:val="18"/>
          <w:szCs w:val="18"/>
        </w:rPr>
      </w:pPr>
    </w:p>
    <w:p w14:paraId="7522AA80" w14:textId="02C9FD5E" w:rsidR="00E11535" w:rsidRPr="00BD454B" w:rsidRDefault="00E11535" w:rsidP="00E11535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企画の提案と</w:t>
      </w:r>
      <w:r w:rsidR="00AE10B4">
        <w:rPr>
          <w:rFonts w:hint="eastAsia"/>
          <w:sz w:val="18"/>
          <w:szCs w:val="18"/>
        </w:rPr>
        <w:t>採択</w:t>
      </w:r>
      <w:r w:rsidRPr="00BD454B">
        <w:rPr>
          <w:sz w:val="18"/>
          <w:szCs w:val="18"/>
        </w:rPr>
        <w:t>）</w:t>
      </w:r>
    </w:p>
    <w:p w14:paraId="4DF3EFCD" w14:textId="5C4DC245" w:rsidR="00E11535" w:rsidRDefault="00E11535" w:rsidP="00E11535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第</w:t>
      </w:r>
      <w:r w:rsidR="00AB7111">
        <w:rPr>
          <w:rFonts w:hint="eastAsia"/>
          <w:sz w:val="18"/>
          <w:szCs w:val="18"/>
        </w:rPr>
        <w:t>３</w:t>
      </w:r>
      <w:r w:rsidRPr="00BD454B">
        <w:rPr>
          <w:sz w:val="18"/>
          <w:szCs w:val="18"/>
        </w:rPr>
        <w:t xml:space="preserve">条　　</w:t>
      </w:r>
      <w:r>
        <w:rPr>
          <w:rFonts w:hint="eastAsia"/>
          <w:sz w:val="18"/>
          <w:szCs w:val="18"/>
        </w:rPr>
        <w:t>企画者は</w:t>
      </w:r>
      <w:r w:rsidR="00AE10B4" w:rsidRPr="00BD454B">
        <w:rPr>
          <w:sz w:val="18"/>
          <w:szCs w:val="18"/>
        </w:rPr>
        <w:t>該当年度の指定された期限までに</w:t>
      </w:r>
      <w:r w:rsidR="00AE10B4">
        <w:rPr>
          <w:rFonts w:hint="eastAsia"/>
          <w:sz w:val="18"/>
          <w:szCs w:val="18"/>
        </w:rPr>
        <w:t>提案書を学術担当理事に提出する。原則的に</w:t>
      </w:r>
      <w:r w:rsidR="00AB7111">
        <w:rPr>
          <w:rFonts w:hint="eastAsia"/>
          <w:sz w:val="18"/>
          <w:szCs w:val="18"/>
        </w:rPr>
        <w:t>毎年度</w:t>
      </w:r>
      <w:r w:rsidR="002D7648">
        <w:rPr>
          <w:rFonts w:hint="eastAsia"/>
          <w:sz w:val="18"/>
          <w:szCs w:val="18"/>
        </w:rPr>
        <w:t>20</w:t>
      </w:r>
      <w:r w:rsidR="00AB7111">
        <w:rPr>
          <w:rFonts w:hint="eastAsia"/>
          <w:sz w:val="18"/>
          <w:szCs w:val="18"/>
        </w:rPr>
        <w:t>件以内の企画に対し，</w:t>
      </w:r>
      <w:r w:rsidR="002D7648">
        <w:rPr>
          <w:rFonts w:hint="eastAsia"/>
          <w:sz w:val="18"/>
          <w:szCs w:val="18"/>
        </w:rPr>
        <w:t>1</w:t>
      </w:r>
      <w:r w:rsidR="00AB7111">
        <w:rPr>
          <w:rFonts w:hint="eastAsia"/>
          <w:sz w:val="18"/>
          <w:szCs w:val="18"/>
        </w:rPr>
        <w:t>0</w:t>
      </w:r>
      <w:r w:rsidR="00AB7111">
        <w:rPr>
          <w:rFonts w:hint="eastAsia"/>
          <w:sz w:val="18"/>
          <w:szCs w:val="18"/>
        </w:rPr>
        <w:t>万円を上限として開催に必要な費用を</w:t>
      </w:r>
      <w:r w:rsidR="002D7648">
        <w:rPr>
          <w:rFonts w:hint="eastAsia"/>
          <w:sz w:val="18"/>
          <w:szCs w:val="18"/>
        </w:rPr>
        <w:t>助成</w:t>
      </w:r>
      <w:r w:rsidR="00AB7111">
        <w:rPr>
          <w:rFonts w:hint="eastAsia"/>
          <w:sz w:val="18"/>
          <w:szCs w:val="18"/>
        </w:rPr>
        <w:t>する。</w:t>
      </w:r>
      <w:r w:rsidR="002D7648">
        <w:rPr>
          <w:rFonts w:hint="eastAsia"/>
          <w:sz w:val="18"/>
          <w:szCs w:val="18"/>
        </w:rPr>
        <w:t>助成の可否は年２回の</w:t>
      </w:r>
      <w:r w:rsidR="00AB7111">
        <w:rPr>
          <w:rFonts w:hint="eastAsia"/>
          <w:sz w:val="18"/>
          <w:szCs w:val="18"/>
        </w:rPr>
        <w:t>理事会で審議し</w:t>
      </w:r>
      <w:r w:rsidR="002D7648">
        <w:rPr>
          <w:rFonts w:hint="eastAsia"/>
          <w:sz w:val="18"/>
          <w:szCs w:val="18"/>
        </w:rPr>
        <w:t>決定</w:t>
      </w:r>
      <w:r w:rsidR="00AB7111">
        <w:rPr>
          <w:rFonts w:hint="eastAsia"/>
          <w:sz w:val="18"/>
          <w:szCs w:val="18"/>
        </w:rPr>
        <w:t>する。</w:t>
      </w:r>
    </w:p>
    <w:p w14:paraId="05343FE2" w14:textId="77777777" w:rsidR="00472B22" w:rsidRPr="00BD454B" w:rsidRDefault="00472B22" w:rsidP="00E11535">
      <w:pPr>
        <w:ind w:left="900" w:hangingChars="500" w:hanging="900"/>
        <w:rPr>
          <w:sz w:val="18"/>
          <w:szCs w:val="18"/>
        </w:rPr>
      </w:pPr>
    </w:p>
    <w:p w14:paraId="1686E170" w14:textId="475476BA" w:rsidR="00262481" w:rsidRPr="00BD454B" w:rsidRDefault="005E77A0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（</w:t>
      </w:r>
      <w:r w:rsidR="00B91F88">
        <w:rPr>
          <w:rFonts w:hint="eastAsia"/>
          <w:sz w:val="18"/>
          <w:szCs w:val="18"/>
        </w:rPr>
        <w:t>開催時期</w:t>
      </w:r>
      <w:r w:rsidR="00262481" w:rsidRPr="00BD454B">
        <w:rPr>
          <w:sz w:val="18"/>
          <w:szCs w:val="18"/>
        </w:rPr>
        <w:t>）</w:t>
      </w:r>
    </w:p>
    <w:p w14:paraId="71732084" w14:textId="7EAB1049" w:rsidR="00262481" w:rsidRDefault="00262481" w:rsidP="00AB711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第</w:t>
      </w:r>
      <w:r w:rsidR="00AB7111">
        <w:rPr>
          <w:rFonts w:hint="eastAsia"/>
          <w:sz w:val="18"/>
          <w:szCs w:val="18"/>
        </w:rPr>
        <w:t>４</w:t>
      </w:r>
      <w:r w:rsidRPr="00BD454B">
        <w:rPr>
          <w:sz w:val="18"/>
          <w:szCs w:val="18"/>
        </w:rPr>
        <w:t xml:space="preserve">条　　</w:t>
      </w:r>
      <w:r w:rsidR="008805A9">
        <w:rPr>
          <w:rFonts w:hint="eastAsia"/>
          <w:sz w:val="18"/>
          <w:szCs w:val="18"/>
        </w:rPr>
        <w:t>シンポジウム等</w:t>
      </w:r>
      <w:r w:rsidR="00AB7111">
        <w:rPr>
          <w:rFonts w:hint="eastAsia"/>
          <w:sz w:val="18"/>
          <w:szCs w:val="18"/>
        </w:rPr>
        <w:t>の開催時期は採択後</w:t>
      </w:r>
      <w:r w:rsidR="002D7648">
        <w:rPr>
          <w:rFonts w:hint="eastAsia"/>
          <w:sz w:val="18"/>
          <w:szCs w:val="18"/>
        </w:rPr>
        <w:t>８ヶ月</w:t>
      </w:r>
      <w:r w:rsidR="00AB7111">
        <w:rPr>
          <w:rFonts w:hint="eastAsia"/>
          <w:sz w:val="18"/>
          <w:szCs w:val="18"/>
        </w:rPr>
        <w:t>以内とする</w:t>
      </w:r>
      <w:r w:rsidRPr="00BD454B">
        <w:rPr>
          <w:rFonts w:hint="eastAsia"/>
          <w:sz w:val="18"/>
          <w:szCs w:val="18"/>
        </w:rPr>
        <w:t>。</w:t>
      </w:r>
    </w:p>
    <w:p w14:paraId="0F4CD5BB" w14:textId="77777777" w:rsidR="00472B22" w:rsidRPr="00BD454B" w:rsidRDefault="00472B22" w:rsidP="00AB7111">
      <w:pPr>
        <w:ind w:left="900" w:hangingChars="500" w:hanging="900"/>
        <w:rPr>
          <w:sz w:val="18"/>
          <w:szCs w:val="18"/>
        </w:rPr>
      </w:pPr>
    </w:p>
    <w:p w14:paraId="68B351E6" w14:textId="52B1EF1A" w:rsidR="00262481" w:rsidRPr="00BD454B" w:rsidRDefault="005E77A0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（</w:t>
      </w:r>
      <w:r w:rsidR="00AB7111">
        <w:rPr>
          <w:rFonts w:hint="eastAsia"/>
          <w:sz w:val="18"/>
          <w:szCs w:val="18"/>
        </w:rPr>
        <w:t>開催報告</w:t>
      </w:r>
      <w:r w:rsidR="00262481" w:rsidRPr="00BD454B">
        <w:rPr>
          <w:sz w:val="18"/>
          <w:szCs w:val="18"/>
        </w:rPr>
        <w:t>）</w:t>
      </w:r>
    </w:p>
    <w:p w14:paraId="4259DEC3" w14:textId="13C36007" w:rsidR="00262481" w:rsidRDefault="00262481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第</w:t>
      </w:r>
      <w:r w:rsidR="008805A9">
        <w:rPr>
          <w:rFonts w:hint="eastAsia"/>
          <w:sz w:val="18"/>
          <w:szCs w:val="18"/>
        </w:rPr>
        <w:t>５</w:t>
      </w:r>
      <w:r w:rsidRPr="00BD454B">
        <w:rPr>
          <w:sz w:val="18"/>
          <w:szCs w:val="18"/>
        </w:rPr>
        <w:t xml:space="preserve">条　　</w:t>
      </w:r>
      <w:r w:rsidR="008805A9">
        <w:rPr>
          <w:rFonts w:hint="eastAsia"/>
          <w:sz w:val="18"/>
          <w:szCs w:val="18"/>
        </w:rPr>
        <w:t>企画者はシンポジウム等開催後１ヶ月以内に開催報告を学術担当理事に提出せねばならない。</w:t>
      </w:r>
    </w:p>
    <w:p w14:paraId="2F6757FC" w14:textId="77777777" w:rsidR="00472B22" w:rsidRPr="00BD454B" w:rsidRDefault="00472B22" w:rsidP="00262481">
      <w:pPr>
        <w:ind w:left="900" w:hangingChars="500" w:hanging="900"/>
        <w:rPr>
          <w:sz w:val="18"/>
          <w:szCs w:val="18"/>
        </w:rPr>
      </w:pPr>
    </w:p>
    <w:p w14:paraId="7D9E4E0C" w14:textId="57804DE3" w:rsidR="008805A9" w:rsidRDefault="008805A9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（</w:t>
      </w:r>
      <w:r>
        <w:rPr>
          <w:rFonts w:hint="eastAsia"/>
          <w:sz w:val="18"/>
          <w:szCs w:val="18"/>
        </w:rPr>
        <w:t>規定の改廃</w:t>
      </w:r>
      <w:r w:rsidRPr="00BD454B">
        <w:rPr>
          <w:sz w:val="18"/>
          <w:szCs w:val="18"/>
        </w:rPr>
        <w:t>）</w:t>
      </w:r>
    </w:p>
    <w:p w14:paraId="6D53928C" w14:textId="5DB4D6B9" w:rsidR="00262481" w:rsidRPr="00BD454B" w:rsidRDefault="00262481" w:rsidP="00262481">
      <w:pPr>
        <w:ind w:left="900" w:hangingChars="500" w:hanging="900"/>
        <w:rPr>
          <w:sz w:val="18"/>
          <w:szCs w:val="18"/>
        </w:rPr>
      </w:pPr>
      <w:r w:rsidRPr="00BD454B">
        <w:rPr>
          <w:sz w:val="18"/>
          <w:szCs w:val="18"/>
        </w:rPr>
        <w:t>第</w:t>
      </w:r>
      <w:r w:rsidR="008805A9">
        <w:rPr>
          <w:rFonts w:hint="eastAsia"/>
          <w:sz w:val="18"/>
          <w:szCs w:val="18"/>
        </w:rPr>
        <w:t>６</w:t>
      </w:r>
      <w:r w:rsidRPr="00BD454B">
        <w:rPr>
          <w:sz w:val="18"/>
          <w:szCs w:val="18"/>
        </w:rPr>
        <w:t>条　　この規程の改廃は，理事会の議を経て行う。</w:t>
      </w:r>
    </w:p>
    <w:p w14:paraId="3A29FCAC" w14:textId="77777777" w:rsidR="00262481" w:rsidRPr="00BD454B" w:rsidRDefault="00262481" w:rsidP="00262481">
      <w:pPr>
        <w:ind w:left="900" w:hangingChars="500" w:hanging="900"/>
        <w:rPr>
          <w:sz w:val="18"/>
          <w:szCs w:val="18"/>
        </w:rPr>
      </w:pPr>
    </w:p>
    <w:p w14:paraId="5EB3E28D" w14:textId="2B0D72D0" w:rsidR="009C3572" w:rsidRPr="00BD454B" w:rsidRDefault="00262481" w:rsidP="00262481">
      <w:pPr>
        <w:ind w:leftChars="113" w:left="898" w:hangingChars="367" w:hanging="661"/>
        <w:rPr>
          <w:sz w:val="18"/>
          <w:szCs w:val="18"/>
        </w:rPr>
      </w:pPr>
      <w:r w:rsidRPr="00BD454B">
        <w:rPr>
          <w:sz w:val="18"/>
          <w:szCs w:val="18"/>
        </w:rPr>
        <w:t>付則　この規程は，</w:t>
      </w:r>
      <w:r w:rsidR="008805A9">
        <w:rPr>
          <w:rFonts w:hint="eastAsia"/>
          <w:sz w:val="18"/>
          <w:szCs w:val="18"/>
        </w:rPr>
        <w:t>令和７</w:t>
      </w:r>
      <w:r w:rsidRPr="00BD454B">
        <w:rPr>
          <w:sz w:val="18"/>
          <w:szCs w:val="18"/>
        </w:rPr>
        <w:t>年</w:t>
      </w:r>
      <w:r w:rsidR="008805A9">
        <w:rPr>
          <w:rFonts w:hint="eastAsia"/>
          <w:sz w:val="18"/>
          <w:szCs w:val="18"/>
        </w:rPr>
        <w:t>１</w:t>
      </w:r>
      <w:r w:rsidRPr="00BD454B">
        <w:rPr>
          <w:sz w:val="18"/>
          <w:szCs w:val="18"/>
        </w:rPr>
        <w:t>月１日から施行する。</w:t>
      </w:r>
    </w:p>
    <w:sectPr w:rsidR="009C3572" w:rsidRPr="00BD4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4E2D" w14:textId="77777777" w:rsidR="005F779B" w:rsidRDefault="005F779B" w:rsidP="00233ACB">
      <w:r>
        <w:separator/>
      </w:r>
    </w:p>
  </w:endnote>
  <w:endnote w:type="continuationSeparator" w:id="0">
    <w:p w14:paraId="6994A089" w14:textId="77777777" w:rsidR="005F779B" w:rsidRDefault="005F779B" w:rsidP="0023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D808" w14:textId="77777777" w:rsidR="00233ACB" w:rsidRDefault="00233AC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1836" w14:textId="77777777" w:rsidR="00233ACB" w:rsidRDefault="00233ACB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CB15" w14:textId="77777777" w:rsidR="00233ACB" w:rsidRDefault="00233AC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75BD" w14:textId="77777777" w:rsidR="005F779B" w:rsidRDefault="005F779B" w:rsidP="00233ACB">
      <w:r>
        <w:separator/>
      </w:r>
    </w:p>
  </w:footnote>
  <w:footnote w:type="continuationSeparator" w:id="0">
    <w:p w14:paraId="26523FB6" w14:textId="77777777" w:rsidR="005F779B" w:rsidRDefault="005F779B" w:rsidP="0023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345B4" w14:textId="77777777" w:rsidR="00233ACB" w:rsidRDefault="00233AC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BC84" w14:textId="77777777" w:rsidR="00233ACB" w:rsidRDefault="00233ACB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F78E7" w14:textId="77777777" w:rsidR="00233ACB" w:rsidRDefault="00233AC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900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4151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81"/>
    <w:rsid w:val="00085DF4"/>
    <w:rsid w:val="000874BD"/>
    <w:rsid w:val="000915D1"/>
    <w:rsid w:val="00093C52"/>
    <w:rsid w:val="000C5CED"/>
    <w:rsid w:val="000F31C4"/>
    <w:rsid w:val="001E360B"/>
    <w:rsid w:val="00233ACB"/>
    <w:rsid w:val="00241C1F"/>
    <w:rsid w:val="00262481"/>
    <w:rsid w:val="002912B0"/>
    <w:rsid w:val="002D7648"/>
    <w:rsid w:val="002F2C15"/>
    <w:rsid w:val="003631A8"/>
    <w:rsid w:val="00365DA1"/>
    <w:rsid w:val="003D07E4"/>
    <w:rsid w:val="00472B22"/>
    <w:rsid w:val="004F3B9F"/>
    <w:rsid w:val="004F613C"/>
    <w:rsid w:val="005725FD"/>
    <w:rsid w:val="005E77A0"/>
    <w:rsid w:val="005F779B"/>
    <w:rsid w:val="00643997"/>
    <w:rsid w:val="006E6222"/>
    <w:rsid w:val="00744579"/>
    <w:rsid w:val="007E15E1"/>
    <w:rsid w:val="00871750"/>
    <w:rsid w:val="008805A9"/>
    <w:rsid w:val="009C3572"/>
    <w:rsid w:val="00A51175"/>
    <w:rsid w:val="00A56041"/>
    <w:rsid w:val="00A74655"/>
    <w:rsid w:val="00AB7111"/>
    <w:rsid w:val="00AE10B4"/>
    <w:rsid w:val="00B91F88"/>
    <w:rsid w:val="00BA6314"/>
    <w:rsid w:val="00BD454B"/>
    <w:rsid w:val="00CB7BE5"/>
    <w:rsid w:val="00CD26ED"/>
    <w:rsid w:val="00D729E9"/>
    <w:rsid w:val="00DC51AC"/>
    <w:rsid w:val="00DC7F7F"/>
    <w:rsid w:val="00E06F6E"/>
    <w:rsid w:val="00E11535"/>
    <w:rsid w:val="00E21CFA"/>
    <w:rsid w:val="00E37800"/>
    <w:rsid w:val="00E53BE3"/>
    <w:rsid w:val="00EC6899"/>
    <w:rsid w:val="00ED304A"/>
    <w:rsid w:val="00F14047"/>
    <w:rsid w:val="00F32B45"/>
    <w:rsid w:val="00F53A50"/>
    <w:rsid w:val="00F6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0B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31C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31C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31C4"/>
    <w:rPr>
      <w:kern w:val="2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F31C4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31C4"/>
    <w:rPr>
      <w:b/>
      <w:bCs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F31C4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31C4"/>
    <w:rPr>
      <w:rFonts w:ascii="ＭＳ 明朝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33A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33ACB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233A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33AC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2025-02-13T09:18:00Z</dcterms:created>
  <dcterms:modified xsi:type="dcterms:W3CDTF">2025-02-13T09:18:00Z</dcterms:modified>
</cp:coreProperties>
</file>