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1BC" w14:textId="2100FFFE" w:rsidR="00262481" w:rsidRPr="00262481" w:rsidRDefault="00262481" w:rsidP="00262481">
      <w:pPr>
        <w:ind w:left="1512" w:hangingChars="540" w:hanging="1512"/>
        <w:jc w:val="center"/>
        <w:rPr>
          <w:rFonts w:ascii="ＭＳ ゴシック" w:eastAsia="ＭＳ ゴシック" w:hAnsi="ＭＳ ゴシック"/>
          <w:sz w:val="28"/>
          <w:szCs w:val="28"/>
        </w:rPr>
      </w:pPr>
      <w:r w:rsidRPr="00262481">
        <w:rPr>
          <w:rFonts w:ascii="ＭＳ ゴシック" w:eastAsia="ＭＳ ゴシック" w:hAnsi="ＭＳ ゴシック"/>
          <w:sz w:val="28"/>
          <w:szCs w:val="28"/>
        </w:rPr>
        <w:t>岡山歯学会 表彰制度規程</w:t>
      </w:r>
    </w:p>
    <w:p w14:paraId="57FDEDF8" w14:textId="46F72DC7" w:rsidR="00262481" w:rsidRPr="00262481" w:rsidRDefault="005E77A0" w:rsidP="00262481">
      <w:pPr>
        <w:ind w:left="972" w:hangingChars="540" w:hanging="972"/>
        <w:rPr>
          <w:sz w:val="18"/>
          <w:szCs w:val="18"/>
        </w:rPr>
      </w:pPr>
      <w:r>
        <w:rPr>
          <w:sz w:val="18"/>
          <w:szCs w:val="18"/>
        </w:rPr>
        <w:t>（</w:t>
      </w:r>
      <w:r w:rsidR="00262481" w:rsidRPr="00262481">
        <w:rPr>
          <w:sz w:val="18"/>
          <w:szCs w:val="18"/>
        </w:rPr>
        <w:t>趣旨）</w:t>
      </w:r>
    </w:p>
    <w:p w14:paraId="439F3788" w14:textId="77777777" w:rsidR="00262481" w:rsidRPr="00262481" w:rsidRDefault="00262481" w:rsidP="00262481">
      <w:pPr>
        <w:ind w:left="900" w:hangingChars="500" w:hanging="900"/>
        <w:rPr>
          <w:sz w:val="18"/>
          <w:szCs w:val="18"/>
        </w:rPr>
      </w:pPr>
      <w:r w:rsidRPr="00262481">
        <w:rPr>
          <w:sz w:val="18"/>
          <w:szCs w:val="18"/>
        </w:rPr>
        <w:t>第１条　　この規程は，岡山歯学会（以下，「本会」という。」会則</w:t>
      </w:r>
      <w:r w:rsidRPr="00262481">
        <w:rPr>
          <w:sz w:val="18"/>
          <w:szCs w:val="18"/>
        </w:rPr>
        <w:t>10</w:t>
      </w:r>
      <w:r w:rsidRPr="00262481">
        <w:rPr>
          <w:sz w:val="18"/>
          <w:szCs w:val="18"/>
        </w:rPr>
        <w:t>条に基づき，歯学の分野において優れた業績があった本会会員の表彰に関し，必要な事項を定める。</w:t>
      </w:r>
    </w:p>
    <w:p w14:paraId="4E224096" w14:textId="5B72F318" w:rsidR="00262481" w:rsidRPr="00262481" w:rsidRDefault="00262481" w:rsidP="00262481">
      <w:pPr>
        <w:ind w:left="900" w:hangingChars="500" w:hanging="900"/>
        <w:rPr>
          <w:sz w:val="18"/>
          <w:szCs w:val="18"/>
        </w:rPr>
      </w:pPr>
      <w:r w:rsidRPr="00262481">
        <w:rPr>
          <w:sz w:val="18"/>
          <w:szCs w:val="18"/>
        </w:rPr>
        <w:t>第２条　　本表彰制度の目的は，本会の構成員で国際的に認められる優秀な研究成果を該当年度に</w:t>
      </w:r>
      <w:r w:rsidRPr="008832CE">
        <w:rPr>
          <w:rFonts w:hint="eastAsia"/>
          <w:color w:val="000000" w:themeColor="text1"/>
          <w:sz w:val="18"/>
          <w:szCs w:val="18"/>
        </w:rPr>
        <w:t>論文として受理され</w:t>
      </w:r>
      <w:r w:rsidRPr="00262481">
        <w:rPr>
          <w:sz w:val="18"/>
          <w:szCs w:val="18"/>
        </w:rPr>
        <w:t>，会の発展に寄与した，若手研究者ならびに優秀研究者を讃えることにより本会の学術活動の活性化を図ることである。</w:t>
      </w:r>
    </w:p>
    <w:p w14:paraId="13148EB7" w14:textId="1631FD5B" w:rsidR="00262481" w:rsidRPr="00262481" w:rsidRDefault="005E77A0" w:rsidP="00262481">
      <w:pPr>
        <w:ind w:left="900" w:hangingChars="500" w:hanging="900"/>
        <w:rPr>
          <w:sz w:val="18"/>
          <w:szCs w:val="18"/>
        </w:rPr>
      </w:pPr>
      <w:r>
        <w:rPr>
          <w:sz w:val="18"/>
          <w:szCs w:val="18"/>
        </w:rPr>
        <w:t>（</w:t>
      </w:r>
      <w:r w:rsidR="00262481" w:rsidRPr="00262481">
        <w:rPr>
          <w:sz w:val="18"/>
          <w:szCs w:val="18"/>
        </w:rPr>
        <w:t>種類）</w:t>
      </w:r>
    </w:p>
    <w:p w14:paraId="16B3BC41" w14:textId="77777777" w:rsidR="00262481" w:rsidRPr="00262481" w:rsidRDefault="00262481" w:rsidP="00262481">
      <w:pPr>
        <w:ind w:left="900" w:hangingChars="500" w:hanging="900"/>
        <w:rPr>
          <w:sz w:val="18"/>
          <w:szCs w:val="18"/>
        </w:rPr>
      </w:pPr>
      <w:r w:rsidRPr="00262481">
        <w:rPr>
          <w:sz w:val="18"/>
          <w:szCs w:val="18"/>
        </w:rPr>
        <w:t>第３条　　表彰には次の賞を設ける。</w:t>
      </w:r>
    </w:p>
    <w:p w14:paraId="0849BED1" w14:textId="77777777" w:rsidR="00262481" w:rsidRPr="00262481" w:rsidRDefault="00262481" w:rsidP="00262481">
      <w:pPr>
        <w:ind w:left="900" w:hangingChars="500" w:hanging="900"/>
        <w:rPr>
          <w:sz w:val="18"/>
          <w:szCs w:val="18"/>
        </w:rPr>
      </w:pPr>
      <w:r w:rsidRPr="00262481">
        <w:rPr>
          <w:sz w:val="18"/>
          <w:szCs w:val="18"/>
        </w:rPr>
        <w:t xml:space="preserve">　　１）　岡山歯学会奨励論文賞（以下「奨励論文賞」という。）</w:t>
      </w:r>
    </w:p>
    <w:p w14:paraId="102A0A0E" w14:textId="77777777" w:rsidR="00262481" w:rsidRPr="00262481" w:rsidRDefault="00262481" w:rsidP="00262481">
      <w:pPr>
        <w:ind w:left="900" w:hangingChars="500" w:hanging="900"/>
        <w:rPr>
          <w:sz w:val="18"/>
          <w:szCs w:val="18"/>
        </w:rPr>
      </w:pPr>
      <w:r w:rsidRPr="00262481">
        <w:rPr>
          <w:sz w:val="18"/>
          <w:szCs w:val="18"/>
        </w:rPr>
        <w:t xml:space="preserve">　　２）　岡山歯学会優秀論文賞（以下「優秀論文賞」という。）</w:t>
      </w:r>
    </w:p>
    <w:p w14:paraId="37D0826B" w14:textId="540473D8" w:rsidR="00262481" w:rsidRPr="00262481" w:rsidRDefault="005E77A0" w:rsidP="00262481">
      <w:pPr>
        <w:ind w:left="900" w:hangingChars="500" w:hanging="900"/>
        <w:rPr>
          <w:sz w:val="18"/>
          <w:szCs w:val="18"/>
        </w:rPr>
      </w:pPr>
      <w:r>
        <w:rPr>
          <w:sz w:val="18"/>
          <w:szCs w:val="18"/>
        </w:rPr>
        <w:t>（</w:t>
      </w:r>
      <w:r w:rsidR="00262481" w:rsidRPr="00262481">
        <w:rPr>
          <w:sz w:val="18"/>
          <w:szCs w:val="18"/>
        </w:rPr>
        <w:t>審査</w:t>
      </w:r>
      <w:r w:rsidR="00262481" w:rsidRPr="009423B0">
        <w:rPr>
          <w:rFonts w:hint="eastAsia"/>
          <w:color w:val="000000" w:themeColor="text1"/>
          <w:sz w:val="18"/>
          <w:szCs w:val="18"/>
        </w:rPr>
        <w:t>対象</w:t>
      </w:r>
      <w:r w:rsidR="00262481" w:rsidRPr="00262481">
        <w:rPr>
          <w:sz w:val="18"/>
          <w:szCs w:val="18"/>
        </w:rPr>
        <w:t>ならびに資格）</w:t>
      </w:r>
    </w:p>
    <w:p w14:paraId="552819B6" w14:textId="77777777" w:rsidR="00262481" w:rsidRPr="00262481" w:rsidRDefault="00262481" w:rsidP="00262481">
      <w:pPr>
        <w:ind w:left="900" w:hangingChars="500" w:hanging="900"/>
        <w:rPr>
          <w:sz w:val="18"/>
          <w:szCs w:val="18"/>
        </w:rPr>
      </w:pPr>
      <w:r w:rsidRPr="00262481">
        <w:rPr>
          <w:sz w:val="18"/>
          <w:szCs w:val="18"/>
        </w:rPr>
        <w:t>第４条　　前条の各賞の診査対象は，次のとおりとする。</w:t>
      </w:r>
    </w:p>
    <w:p w14:paraId="7E6F48F5" w14:textId="77777777" w:rsidR="00262481" w:rsidRPr="00262481" w:rsidRDefault="00262481" w:rsidP="00262481">
      <w:pPr>
        <w:ind w:left="900" w:hangingChars="500" w:hanging="900"/>
        <w:rPr>
          <w:sz w:val="18"/>
          <w:szCs w:val="18"/>
        </w:rPr>
      </w:pPr>
      <w:r w:rsidRPr="00262481">
        <w:rPr>
          <w:sz w:val="18"/>
          <w:szCs w:val="18"/>
        </w:rPr>
        <w:t xml:space="preserve">　　（１）奨励論文賞</w:t>
      </w:r>
    </w:p>
    <w:p w14:paraId="0E4EEA26" w14:textId="40B3AEEB" w:rsidR="00262481" w:rsidRPr="00262481" w:rsidRDefault="00262481" w:rsidP="00262481">
      <w:pPr>
        <w:ind w:left="900" w:hangingChars="500" w:hanging="900"/>
        <w:rPr>
          <w:sz w:val="18"/>
          <w:szCs w:val="18"/>
        </w:rPr>
      </w:pPr>
      <w:r w:rsidRPr="00262481">
        <w:rPr>
          <w:sz w:val="18"/>
          <w:szCs w:val="18"/>
        </w:rPr>
        <w:t xml:space="preserve">　　　</w:t>
      </w:r>
      <w:r w:rsidRPr="00262481">
        <w:rPr>
          <w:rFonts w:ascii="ＭＳ 明朝" w:hAnsi="ＭＳ 明朝" w:cs="ＭＳ 明朝" w:hint="eastAsia"/>
          <w:sz w:val="18"/>
          <w:szCs w:val="18"/>
        </w:rPr>
        <w:t>①</w:t>
      </w:r>
      <w:r w:rsidRPr="00262481">
        <w:rPr>
          <w:sz w:val="18"/>
          <w:szCs w:val="18"/>
        </w:rPr>
        <w:t xml:space="preserve">　学術論文の受理時において</w:t>
      </w:r>
      <w:r w:rsidRPr="00262481">
        <w:rPr>
          <w:sz w:val="18"/>
          <w:szCs w:val="18"/>
        </w:rPr>
        <w:t>35</w:t>
      </w:r>
      <w:r w:rsidRPr="00262481">
        <w:rPr>
          <w:sz w:val="18"/>
          <w:szCs w:val="18"/>
        </w:rPr>
        <w:t>歳以下（</w:t>
      </w:r>
      <w:r w:rsidRPr="00262481">
        <w:rPr>
          <w:sz w:val="18"/>
          <w:szCs w:val="18"/>
        </w:rPr>
        <w:t>36</w:t>
      </w:r>
      <w:r w:rsidRPr="00262481">
        <w:rPr>
          <w:sz w:val="18"/>
          <w:szCs w:val="18"/>
        </w:rPr>
        <w:t>歳の誕生日の前日までとする）であって，かつ２年以上継続して本学会会員であること。</w:t>
      </w:r>
    </w:p>
    <w:p w14:paraId="04797320" w14:textId="77777777" w:rsidR="00262481" w:rsidRPr="00262481" w:rsidRDefault="00262481" w:rsidP="00262481">
      <w:pPr>
        <w:ind w:left="900" w:hangingChars="500" w:hanging="900"/>
        <w:rPr>
          <w:sz w:val="18"/>
          <w:szCs w:val="18"/>
        </w:rPr>
      </w:pPr>
      <w:r w:rsidRPr="00262481">
        <w:rPr>
          <w:sz w:val="18"/>
          <w:szCs w:val="18"/>
        </w:rPr>
        <w:t xml:space="preserve">　　　</w:t>
      </w:r>
      <w:r w:rsidRPr="00262481">
        <w:rPr>
          <w:rFonts w:ascii="ＭＳ 明朝" w:hAnsi="ＭＳ 明朝" w:cs="ＭＳ 明朝" w:hint="eastAsia"/>
          <w:sz w:val="18"/>
          <w:szCs w:val="18"/>
        </w:rPr>
        <w:t>②</w:t>
      </w:r>
      <w:r w:rsidRPr="00262481">
        <w:rPr>
          <w:sz w:val="18"/>
          <w:szCs w:val="18"/>
        </w:rPr>
        <w:t xml:space="preserve">　ここにおける学術論文とは，該当年度（注）において，歯学および医学に関係する教育研究活動に多大なインパクトを与えた優れた</w:t>
      </w:r>
      <w:r w:rsidR="000915D1" w:rsidRPr="009423B0">
        <w:rPr>
          <w:rFonts w:hint="eastAsia"/>
          <w:sz w:val="18"/>
          <w:szCs w:val="18"/>
        </w:rPr>
        <w:t>原著</w:t>
      </w:r>
      <w:r w:rsidRPr="00262481">
        <w:rPr>
          <w:sz w:val="18"/>
          <w:szCs w:val="18"/>
        </w:rPr>
        <w:t>論文とする。本賞は，若手研究者の奨励を目的とするため，被推薦者が筆頭著者の論文を対象とし，その論文も</w:t>
      </w:r>
      <w:r w:rsidRPr="00262481">
        <w:rPr>
          <w:sz w:val="18"/>
          <w:szCs w:val="18"/>
        </w:rPr>
        <w:t>ISI</w:t>
      </w:r>
      <w:r w:rsidRPr="00262481">
        <w:rPr>
          <w:sz w:val="18"/>
          <w:szCs w:val="18"/>
        </w:rPr>
        <w:t>誌に掲載されるなど国際的に認知されているものが望ましい。</w:t>
      </w:r>
    </w:p>
    <w:p w14:paraId="42423265" w14:textId="77777777" w:rsidR="00262481" w:rsidRPr="00262481" w:rsidRDefault="00262481" w:rsidP="00262481">
      <w:pPr>
        <w:ind w:left="900" w:hangingChars="500" w:hanging="900"/>
        <w:rPr>
          <w:sz w:val="18"/>
          <w:szCs w:val="18"/>
        </w:rPr>
      </w:pPr>
      <w:r w:rsidRPr="00262481">
        <w:rPr>
          <w:sz w:val="18"/>
          <w:szCs w:val="18"/>
        </w:rPr>
        <w:t xml:space="preserve">　　　</w:t>
      </w:r>
      <w:r w:rsidRPr="00262481">
        <w:rPr>
          <w:rFonts w:ascii="ＭＳ 明朝" w:hAnsi="ＭＳ 明朝" w:cs="ＭＳ 明朝" w:hint="eastAsia"/>
          <w:sz w:val="18"/>
          <w:szCs w:val="18"/>
        </w:rPr>
        <w:t>③</w:t>
      </w:r>
      <w:r w:rsidRPr="00262481">
        <w:rPr>
          <w:sz w:val="18"/>
          <w:szCs w:val="18"/>
        </w:rPr>
        <w:t xml:space="preserve">　本賞の受賞経験がない</w:t>
      </w:r>
      <w:r w:rsidRPr="00AA7F05">
        <w:rPr>
          <w:rFonts w:hint="eastAsia"/>
          <w:color w:val="000000" w:themeColor="text1"/>
          <w:sz w:val="18"/>
          <w:szCs w:val="18"/>
        </w:rPr>
        <w:t>こと。</w:t>
      </w:r>
    </w:p>
    <w:p w14:paraId="00942722" w14:textId="77777777" w:rsidR="00262481" w:rsidRPr="00262481" w:rsidRDefault="00262481" w:rsidP="00262481">
      <w:pPr>
        <w:ind w:left="900" w:hangingChars="500" w:hanging="900"/>
        <w:rPr>
          <w:sz w:val="18"/>
          <w:szCs w:val="18"/>
        </w:rPr>
      </w:pPr>
      <w:r w:rsidRPr="00262481">
        <w:rPr>
          <w:sz w:val="18"/>
          <w:szCs w:val="18"/>
        </w:rPr>
        <w:t xml:space="preserve">　　（２）優秀論文賞</w:t>
      </w:r>
    </w:p>
    <w:p w14:paraId="4EAE000B" w14:textId="64BEE744" w:rsidR="00262481" w:rsidRPr="00262481" w:rsidRDefault="00262481" w:rsidP="00262481">
      <w:pPr>
        <w:ind w:left="900" w:hangingChars="500" w:hanging="900"/>
        <w:rPr>
          <w:sz w:val="18"/>
          <w:szCs w:val="18"/>
        </w:rPr>
      </w:pPr>
      <w:r w:rsidRPr="00262481">
        <w:rPr>
          <w:sz w:val="18"/>
          <w:szCs w:val="18"/>
        </w:rPr>
        <w:t xml:space="preserve">　　　</w:t>
      </w:r>
      <w:r w:rsidRPr="00262481">
        <w:rPr>
          <w:rFonts w:ascii="ＭＳ 明朝" w:hAnsi="ＭＳ 明朝" w:cs="ＭＳ 明朝" w:hint="eastAsia"/>
          <w:sz w:val="18"/>
          <w:szCs w:val="18"/>
        </w:rPr>
        <w:t>①</w:t>
      </w:r>
      <w:r w:rsidRPr="00262481">
        <w:rPr>
          <w:sz w:val="18"/>
          <w:szCs w:val="18"/>
        </w:rPr>
        <w:t xml:space="preserve">　学術論文の受理時において</w:t>
      </w:r>
      <w:r w:rsidRPr="00262481">
        <w:rPr>
          <w:sz w:val="18"/>
          <w:szCs w:val="18"/>
        </w:rPr>
        <w:t>35</w:t>
      </w:r>
      <w:r w:rsidRPr="00262481">
        <w:rPr>
          <w:sz w:val="18"/>
          <w:szCs w:val="18"/>
        </w:rPr>
        <w:t>歳以上であって，かつ５年以上継続して本学会会員であること。</w:t>
      </w:r>
    </w:p>
    <w:p w14:paraId="044484C9" w14:textId="77777777" w:rsidR="00262481" w:rsidRPr="00262481" w:rsidRDefault="00262481" w:rsidP="00262481">
      <w:pPr>
        <w:ind w:left="900" w:hangingChars="500" w:hanging="900"/>
        <w:rPr>
          <w:sz w:val="18"/>
          <w:szCs w:val="18"/>
        </w:rPr>
      </w:pPr>
      <w:r w:rsidRPr="00262481">
        <w:rPr>
          <w:sz w:val="18"/>
          <w:szCs w:val="18"/>
        </w:rPr>
        <w:t xml:space="preserve">　　　</w:t>
      </w:r>
      <w:r w:rsidRPr="00262481">
        <w:rPr>
          <w:rFonts w:ascii="ＭＳ 明朝" w:hAnsi="ＭＳ 明朝" w:cs="ＭＳ 明朝" w:hint="eastAsia"/>
          <w:sz w:val="18"/>
          <w:szCs w:val="18"/>
        </w:rPr>
        <w:t>②</w:t>
      </w:r>
      <w:r w:rsidRPr="00262481">
        <w:rPr>
          <w:sz w:val="18"/>
          <w:szCs w:val="18"/>
        </w:rPr>
        <w:t xml:space="preserve">　ここにおける学術論文とは，該当年度において歯学および医学に関係する教育研究活動に多大なインパクトを与えた優れた論文</w:t>
      </w:r>
      <w:r w:rsidR="005E77A0" w:rsidRPr="00AA7F05">
        <w:rPr>
          <w:rFonts w:hint="eastAsia"/>
          <w:sz w:val="18"/>
          <w:szCs w:val="18"/>
        </w:rPr>
        <w:t>（原著あるいは総説）</w:t>
      </w:r>
      <w:r w:rsidRPr="00262481">
        <w:rPr>
          <w:sz w:val="18"/>
          <w:szCs w:val="18"/>
        </w:rPr>
        <w:t>とする。本賞は，研究指導をする中堅研究者も対象となるため，共著論文を含めた選考を行う。しかし，奨励論文賞としてすでに応募された論文は対象とならない。</w:t>
      </w:r>
    </w:p>
    <w:p w14:paraId="53A6C957" w14:textId="77777777" w:rsidR="00262481" w:rsidRPr="00AA7F05" w:rsidRDefault="00262481" w:rsidP="00262481">
      <w:pPr>
        <w:ind w:left="900" w:hangingChars="500" w:hanging="900"/>
        <w:rPr>
          <w:color w:val="000000" w:themeColor="text1"/>
          <w:sz w:val="18"/>
          <w:szCs w:val="18"/>
        </w:rPr>
      </w:pPr>
      <w:r w:rsidRPr="00262481">
        <w:rPr>
          <w:sz w:val="18"/>
          <w:szCs w:val="18"/>
        </w:rPr>
        <w:t xml:space="preserve">　　　</w:t>
      </w:r>
      <w:r w:rsidRPr="00262481">
        <w:rPr>
          <w:rFonts w:ascii="ＭＳ 明朝" w:hAnsi="ＭＳ 明朝" w:cs="ＭＳ 明朝" w:hint="eastAsia"/>
          <w:sz w:val="18"/>
          <w:szCs w:val="18"/>
        </w:rPr>
        <w:t>③</w:t>
      </w:r>
      <w:r w:rsidRPr="00262481">
        <w:rPr>
          <w:sz w:val="18"/>
          <w:szCs w:val="18"/>
        </w:rPr>
        <w:t xml:space="preserve">　</w:t>
      </w:r>
      <w:r w:rsidRPr="00262481">
        <w:rPr>
          <w:sz w:val="18"/>
          <w:szCs w:val="18"/>
        </w:rPr>
        <w:t xml:space="preserve"> </w:t>
      </w:r>
      <w:r w:rsidRPr="00262481">
        <w:rPr>
          <w:sz w:val="18"/>
          <w:szCs w:val="18"/>
        </w:rPr>
        <w:t>本賞の受賞経験がない</w:t>
      </w:r>
      <w:r w:rsidR="000915D1" w:rsidRPr="00AA7F05">
        <w:rPr>
          <w:rFonts w:hint="eastAsia"/>
          <w:color w:val="000000" w:themeColor="text1"/>
          <w:sz w:val="18"/>
          <w:szCs w:val="18"/>
        </w:rPr>
        <w:t>こと。</w:t>
      </w:r>
    </w:p>
    <w:p w14:paraId="408702E5" w14:textId="0ABB050E" w:rsidR="00262481" w:rsidRPr="00262481" w:rsidRDefault="00262481" w:rsidP="00262481">
      <w:pPr>
        <w:ind w:left="900" w:hangingChars="500" w:hanging="900"/>
        <w:rPr>
          <w:sz w:val="18"/>
          <w:szCs w:val="18"/>
        </w:rPr>
      </w:pPr>
      <w:r w:rsidRPr="00262481">
        <w:rPr>
          <w:sz w:val="18"/>
          <w:szCs w:val="18"/>
        </w:rPr>
        <w:t xml:space="preserve">　　　　注：該当年度とは，岡山歯学会の開催年の前年の４月１日から同年の３月</w:t>
      </w:r>
      <w:r w:rsidRPr="00262481">
        <w:rPr>
          <w:sz w:val="18"/>
          <w:szCs w:val="18"/>
        </w:rPr>
        <w:t>31</w:t>
      </w:r>
      <w:r w:rsidRPr="00262481">
        <w:rPr>
          <w:sz w:val="18"/>
          <w:szCs w:val="18"/>
        </w:rPr>
        <w:t>日までとする。</w:t>
      </w:r>
    </w:p>
    <w:p w14:paraId="1686E170" w14:textId="03EDC1D7" w:rsidR="00262481" w:rsidRPr="00262481" w:rsidRDefault="005E77A0" w:rsidP="00262481">
      <w:pPr>
        <w:ind w:left="900" w:hangingChars="500" w:hanging="900"/>
        <w:rPr>
          <w:sz w:val="18"/>
          <w:szCs w:val="18"/>
        </w:rPr>
      </w:pPr>
      <w:r>
        <w:rPr>
          <w:sz w:val="18"/>
          <w:szCs w:val="18"/>
        </w:rPr>
        <w:t>（</w:t>
      </w:r>
      <w:r w:rsidR="00262481" w:rsidRPr="00262481">
        <w:rPr>
          <w:sz w:val="18"/>
          <w:szCs w:val="18"/>
        </w:rPr>
        <w:t>申請方法）</w:t>
      </w:r>
    </w:p>
    <w:p w14:paraId="4F833BC9" w14:textId="4083B2E2" w:rsidR="00262481" w:rsidRPr="00262481" w:rsidRDefault="00262481" w:rsidP="00262481">
      <w:pPr>
        <w:ind w:left="900" w:hangingChars="500" w:hanging="900"/>
        <w:rPr>
          <w:sz w:val="18"/>
          <w:szCs w:val="18"/>
        </w:rPr>
      </w:pPr>
      <w:r w:rsidRPr="00262481">
        <w:rPr>
          <w:sz w:val="18"/>
          <w:szCs w:val="18"/>
        </w:rPr>
        <w:t>第５条　　奨励論文賞ならびに優秀論文賞の応募者は，下記の申請書類を該当年度の指定された期限までに岡山歯学会優秀論文賞推薦委員会に提出すること。なお，推薦者は本学会評議員とし，評議員の推薦は</w:t>
      </w:r>
      <w:r w:rsidR="00AA7F05" w:rsidRPr="00AA7F05">
        <w:rPr>
          <w:rFonts w:hint="eastAsia"/>
          <w:sz w:val="18"/>
          <w:szCs w:val="18"/>
        </w:rPr>
        <w:t>各賞について</w:t>
      </w:r>
      <w:r w:rsidRPr="00262481">
        <w:rPr>
          <w:sz w:val="18"/>
          <w:szCs w:val="18"/>
        </w:rPr>
        <w:t>１件に限る。</w:t>
      </w:r>
    </w:p>
    <w:p w14:paraId="78996D66" w14:textId="77777777" w:rsidR="00262481" w:rsidRPr="00262481" w:rsidRDefault="00262481" w:rsidP="00262481">
      <w:pPr>
        <w:ind w:left="900" w:hangingChars="500" w:hanging="900"/>
        <w:rPr>
          <w:sz w:val="18"/>
          <w:szCs w:val="18"/>
        </w:rPr>
      </w:pPr>
      <w:r w:rsidRPr="00262481">
        <w:rPr>
          <w:sz w:val="18"/>
          <w:szCs w:val="18"/>
        </w:rPr>
        <w:t xml:space="preserve">　　１）　申請書</w:t>
      </w:r>
      <w:r w:rsidR="006E6222">
        <w:rPr>
          <w:rFonts w:hint="eastAsia"/>
          <w:sz w:val="18"/>
          <w:szCs w:val="18"/>
        </w:rPr>
        <w:t xml:space="preserve">　　　　</w:t>
      </w:r>
      <w:r w:rsidRPr="00262481">
        <w:rPr>
          <w:sz w:val="18"/>
          <w:szCs w:val="18"/>
        </w:rPr>
        <w:t>一通</w:t>
      </w:r>
      <w:r w:rsidR="006E6222" w:rsidRPr="00AA7F05">
        <w:rPr>
          <w:rFonts w:hint="eastAsia"/>
          <w:color w:val="000000" w:themeColor="text1"/>
          <w:sz w:val="18"/>
          <w:szCs w:val="18"/>
        </w:rPr>
        <w:t>（指定様式）</w:t>
      </w:r>
    </w:p>
    <w:p w14:paraId="3106EB06" w14:textId="77777777" w:rsidR="00262481" w:rsidRPr="00262481" w:rsidRDefault="00262481" w:rsidP="00262481">
      <w:pPr>
        <w:ind w:left="900" w:hangingChars="500" w:hanging="900"/>
        <w:rPr>
          <w:sz w:val="18"/>
          <w:szCs w:val="18"/>
        </w:rPr>
      </w:pPr>
      <w:r w:rsidRPr="00262481">
        <w:rPr>
          <w:sz w:val="18"/>
          <w:szCs w:val="18"/>
        </w:rPr>
        <w:t xml:space="preserve">　　２）　申請論文　　　別刷り５部</w:t>
      </w:r>
      <w:r w:rsidR="006E6222">
        <w:rPr>
          <w:rFonts w:hint="eastAsia"/>
          <w:sz w:val="18"/>
          <w:szCs w:val="18"/>
        </w:rPr>
        <w:t xml:space="preserve">　</w:t>
      </w:r>
      <w:r w:rsidR="006E6222" w:rsidRPr="00AA7F05">
        <w:rPr>
          <w:rFonts w:hint="eastAsia"/>
          <w:color w:val="000000" w:themeColor="text1"/>
          <w:sz w:val="18"/>
          <w:szCs w:val="18"/>
        </w:rPr>
        <w:t>または受理論文原稿５部および受理証明書</w:t>
      </w:r>
    </w:p>
    <w:p w14:paraId="71732084" w14:textId="77777777" w:rsidR="00262481" w:rsidRPr="00262481" w:rsidRDefault="00262481" w:rsidP="00262481">
      <w:pPr>
        <w:ind w:left="900" w:hangingChars="500" w:hanging="900"/>
        <w:rPr>
          <w:sz w:val="18"/>
          <w:szCs w:val="18"/>
        </w:rPr>
      </w:pPr>
      <w:r w:rsidRPr="00262481">
        <w:rPr>
          <w:sz w:val="18"/>
          <w:szCs w:val="18"/>
        </w:rPr>
        <w:lastRenderedPageBreak/>
        <w:t xml:space="preserve">　　３）　共著者承諾書（共著論文の場合のみ）</w:t>
      </w:r>
    </w:p>
    <w:p w14:paraId="68B351E6" w14:textId="424944C0" w:rsidR="00262481" w:rsidRPr="00262481" w:rsidRDefault="005E77A0" w:rsidP="00262481">
      <w:pPr>
        <w:ind w:left="900" w:hangingChars="500" w:hanging="900"/>
        <w:rPr>
          <w:sz w:val="18"/>
          <w:szCs w:val="18"/>
        </w:rPr>
      </w:pPr>
      <w:r>
        <w:rPr>
          <w:sz w:val="18"/>
          <w:szCs w:val="18"/>
        </w:rPr>
        <w:t>（</w:t>
      </w:r>
      <w:r w:rsidR="00262481" w:rsidRPr="00262481">
        <w:rPr>
          <w:sz w:val="18"/>
          <w:szCs w:val="18"/>
        </w:rPr>
        <w:t>選考）</w:t>
      </w:r>
    </w:p>
    <w:p w14:paraId="4259DEC3" w14:textId="51853636" w:rsidR="00262481" w:rsidRPr="00262481" w:rsidRDefault="00262481" w:rsidP="00262481">
      <w:pPr>
        <w:ind w:left="900" w:hangingChars="500" w:hanging="900"/>
        <w:rPr>
          <w:sz w:val="18"/>
          <w:szCs w:val="18"/>
        </w:rPr>
      </w:pPr>
      <w:r w:rsidRPr="00262481">
        <w:rPr>
          <w:sz w:val="18"/>
          <w:szCs w:val="18"/>
        </w:rPr>
        <w:t>第６条　　毎年度，岡山歯学会優秀論文推薦委員会が会長によって招集され，各賞の受賞候補者を審査選定する。本委員会の構成は，会長，学術理事２名，庶務理事２名とする。</w:t>
      </w:r>
      <w:r w:rsidR="003D07E4" w:rsidRPr="003D07E4">
        <w:rPr>
          <w:rFonts w:hint="eastAsia"/>
          <w:sz w:val="18"/>
          <w:szCs w:val="18"/>
        </w:rPr>
        <w:t>委員長は互選する。ただし，委員</w:t>
      </w:r>
      <w:r w:rsidR="00AA7F05">
        <w:rPr>
          <w:rFonts w:hint="eastAsia"/>
          <w:sz w:val="18"/>
          <w:szCs w:val="18"/>
        </w:rPr>
        <w:t>から</w:t>
      </w:r>
      <w:r w:rsidR="003D07E4" w:rsidRPr="003D07E4">
        <w:rPr>
          <w:rFonts w:hint="eastAsia"/>
          <w:sz w:val="18"/>
          <w:szCs w:val="18"/>
        </w:rPr>
        <w:t>は</w:t>
      </w:r>
      <w:r w:rsidR="003D07E4" w:rsidRPr="00AA7F05">
        <w:rPr>
          <w:rFonts w:hint="eastAsia"/>
          <w:sz w:val="18"/>
          <w:szCs w:val="18"/>
        </w:rPr>
        <w:t>申請者の関係者</w:t>
      </w:r>
      <w:r w:rsidR="003D07E4" w:rsidRPr="003D07E4">
        <w:rPr>
          <w:rFonts w:hint="eastAsia"/>
          <w:sz w:val="18"/>
          <w:szCs w:val="18"/>
        </w:rPr>
        <w:t>を除き，他の理事を委員として委員長が指名する。</w:t>
      </w:r>
    </w:p>
    <w:p w14:paraId="0CC3C27F" w14:textId="0288BCB5" w:rsidR="00262481" w:rsidRPr="00262481" w:rsidRDefault="005E77A0" w:rsidP="00262481">
      <w:pPr>
        <w:ind w:left="900" w:hangingChars="500" w:hanging="900"/>
        <w:rPr>
          <w:sz w:val="18"/>
          <w:szCs w:val="18"/>
        </w:rPr>
      </w:pPr>
      <w:r>
        <w:rPr>
          <w:sz w:val="18"/>
          <w:szCs w:val="18"/>
        </w:rPr>
        <w:t>（</w:t>
      </w:r>
      <w:r w:rsidR="00262481" w:rsidRPr="00262481">
        <w:rPr>
          <w:sz w:val="18"/>
          <w:szCs w:val="18"/>
        </w:rPr>
        <w:t>受賞数）</w:t>
      </w:r>
    </w:p>
    <w:p w14:paraId="4D094BF1" w14:textId="77777777" w:rsidR="00262481" w:rsidRPr="00262481" w:rsidRDefault="00262481" w:rsidP="00262481">
      <w:pPr>
        <w:ind w:left="900" w:hangingChars="500" w:hanging="900"/>
        <w:rPr>
          <w:sz w:val="18"/>
          <w:szCs w:val="18"/>
        </w:rPr>
      </w:pPr>
      <w:r w:rsidRPr="00262481">
        <w:rPr>
          <w:sz w:val="18"/>
          <w:szCs w:val="18"/>
        </w:rPr>
        <w:t>第７条　　優秀論文賞推薦委員会が推薦する奨励論文賞ならびに優秀論文賞候補者は各々若干名とする。</w:t>
      </w:r>
    </w:p>
    <w:p w14:paraId="78B3332A" w14:textId="17379E67" w:rsidR="00262481" w:rsidRPr="00262481" w:rsidRDefault="005E77A0" w:rsidP="00262481">
      <w:pPr>
        <w:ind w:left="900" w:hangingChars="500" w:hanging="900"/>
        <w:rPr>
          <w:sz w:val="18"/>
          <w:szCs w:val="18"/>
        </w:rPr>
      </w:pPr>
      <w:r>
        <w:rPr>
          <w:sz w:val="18"/>
          <w:szCs w:val="18"/>
        </w:rPr>
        <w:t>（</w:t>
      </w:r>
      <w:r w:rsidR="00262481" w:rsidRPr="00262481">
        <w:rPr>
          <w:sz w:val="18"/>
          <w:szCs w:val="18"/>
        </w:rPr>
        <w:t>決定）</w:t>
      </w:r>
    </w:p>
    <w:p w14:paraId="0DBED190" w14:textId="77777777" w:rsidR="00262481" w:rsidRPr="00262481" w:rsidRDefault="00262481" w:rsidP="00262481">
      <w:pPr>
        <w:ind w:left="900" w:hangingChars="500" w:hanging="900"/>
        <w:rPr>
          <w:sz w:val="18"/>
          <w:szCs w:val="18"/>
        </w:rPr>
      </w:pPr>
      <w:r w:rsidRPr="00262481">
        <w:rPr>
          <w:sz w:val="18"/>
          <w:szCs w:val="18"/>
        </w:rPr>
        <w:t>第８条　　各賞候補者は，優秀論文賞推薦委員会により理事会に推薦され，理事会ならびに評議員会の議を経て，受賞者と決定する。</w:t>
      </w:r>
    </w:p>
    <w:p w14:paraId="6C7A4C2A" w14:textId="4EEC9D8B" w:rsidR="00262481" w:rsidRPr="00262481" w:rsidRDefault="005E77A0" w:rsidP="00262481">
      <w:pPr>
        <w:ind w:left="900" w:hangingChars="500" w:hanging="900"/>
        <w:rPr>
          <w:sz w:val="18"/>
          <w:szCs w:val="18"/>
        </w:rPr>
      </w:pPr>
      <w:r>
        <w:rPr>
          <w:sz w:val="18"/>
          <w:szCs w:val="18"/>
        </w:rPr>
        <w:t>（</w:t>
      </w:r>
      <w:r w:rsidR="00262481" w:rsidRPr="00262481">
        <w:rPr>
          <w:sz w:val="18"/>
          <w:szCs w:val="18"/>
        </w:rPr>
        <w:t>表彰）</w:t>
      </w:r>
    </w:p>
    <w:p w14:paraId="2AC8D2B5" w14:textId="7E7D8AF5" w:rsidR="00262481" w:rsidRPr="00262481" w:rsidRDefault="00262481" w:rsidP="00262481">
      <w:pPr>
        <w:ind w:left="900" w:hangingChars="500" w:hanging="900"/>
        <w:rPr>
          <w:sz w:val="18"/>
          <w:szCs w:val="18"/>
        </w:rPr>
      </w:pPr>
      <w:r w:rsidRPr="00262481">
        <w:rPr>
          <w:sz w:val="18"/>
          <w:szCs w:val="18"/>
        </w:rPr>
        <w:t>第９条　　年次大会</w:t>
      </w:r>
      <w:r w:rsidR="006E6222" w:rsidRPr="00AA7F05">
        <w:rPr>
          <w:rFonts w:hint="eastAsia"/>
          <w:color w:val="000000" w:themeColor="text1"/>
          <w:sz w:val="18"/>
          <w:szCs w:val="18"/>
        </w:rPr>
        <w:t>総会</w:t>
      </w:r>
      <w:r w:rsidRPr="00262481">
        <w:rPr>
          <w:sz w:val="18"/>
          <w:szCs w:val="18"/>
        </w:rPr>
        <w:t>で表彰する。内容を記した楯（プラーク）を贈呈する。</w:t>
      </w:r>
    </w:p>
    <w:p w14:paraId="75482F82" w14:textId="406A14F5" w:rsidR="00262481" w:rsidRPr="00262481" w:rsidRDefault="005E77A0" w:rsidP="00262481">
      <w:pPr>
        <w:ind w:left="900" w:hangingChars="500" w:hanging="900"/>
        <w:rPr>
          <w:sz w:val="18"/>
          <w:szCs w:val="18"/>
        </w:rPr>
      </w:pPr>
      <w:r>
        <w:rPr>
          <w:sz w:val="18"/>
          <w:szCs w:val="18"/>
        </w:rPr>
        <w:t>（</w:t>
      </w:r>
      <w:r w:rsidR="00262481" w:rsidRPr="00262481">
        <w:rPr>
          <w:sz w:val="18"/>
          <w:szCs w:val="18"/>
        </w:rPr>
        <w:t>規程の改廃）</w:t>
      </w:r>
    </w:p>
    <w:p w14:paraId="6D53928C" w14:textId="77777777" w:rsidR="00262481" w:rsidRPr="00262481" w:rsidRDefault="00262481" w:rsidP="00262481">
      <w:pPr>
        <w:ind w:left="900" w:hangingChars="500" w:hanging="900"/>
        <w:rPr>
          <w:sz w:val="18"/>
          <w:szCs w:val="18"/>
        </w:rPr>
      </w:pPr>
      <w:r w:rsidRPr="00262481">
        <w:rPr>
          <w:sz w:val="18"/>
          <w:szCs w:val="18"/>
        </w:rPr>
        <w:t>第</w:t>
      </w:r>
      <w:r w:rsidRPr="00262481">
        <w:rPr>
          <w:sz w:val="18"/>
          <w:szCs w:val="18"/>
        </w:rPr>
        <w:t>10</w:t>
      </w:r>
      <w:r w:rsidRPr="00262481">
        <w:rPr>
          <w:sz w:val="18"/>
          <w:szCs w:val="18"/>
        </w:rPr>
        <w:t>条　　この規程の改廃は，理事会の議を経て行う。</w:t>
      </w:r>
    </w:p>
    <w:p w14:paraId="3A29FCAC" w14:textId="77777777" w:rsidR="00262481" w:rsidRPr="00262481" w:rsidRDefault="00262481" w:rsidP="00262481">
      <w:pPr>
        <w:ind w:left="900" w:hangingChars="500" w:hanging="900"/>
        <w:rPr>
          <w:sz w:val="18"/>
          <w:szCs w:val="18"/>
        </w:rPr>
      </w:pPr>
    </w:p>
    <w:p w14:paraId="77CF170A" w14:textId="77777777" w:rsidR="00262481" w:rsidRPr="00262481" w:rsidRDefault="00262481" w:rsidP="00262481">
      <w:pPr>
        <w:ind w:leftChars="113" w:left="898" w:hangingChars="367" w:hanging="661"/>
        <w:rPr>
          <w:sz w:val="18"/>
          <w:szCs w:val="18"/>
        </w:rPr>
      </w:pPr>
      <w:r w:rsidRPr="00262481">
        <w:rPr>
          <w:sz w:val="18"/>
          <w:szCs w:val="18"/>
        </w:rPr>
        <w:t>付則　この規程は，平成</w:t>
      </w:r>
      <w:r w:rsidRPr="00262481">
        <w:rPr>
          <w:sz w:val="18"/>
          <w:szCs w:val="18"/>
        </w:rPr>
        <w:t>16</w:t>
      </w:r>
      <w:r w:rsidRPr="00262481">
        <w:rPr>
          <w:sz w:val="18"/>
          <w:szCs w:val="18"/>
        </w:rPr>
        <w:t>年</w:t>
      </w:r>
      <w:r w:rsidRPr="00262481">
        <w:rPr>
          <w:sz w:val="18"/>
          <w:szCs w:val="18"/>
        </w:rPr>
        <w:t>10</w:t>
      </w:r>
      <w:r w:rsidRPr="00262481">
        <w:rPr>
          <w:sz w:val="18"/>
          <w:szCs w:val="18"/>
        </w:rPr>
        <w:t>月１日から施行する。</w:t>
      </w:r>
    </w:p>
    <w:p w14:paraId="5EB3E28D" w14:textId="3148D4F0" w:rsidR="009C3572" w:rsidRDefault="00262481" w:rsidP="00262481">
      <w:pPr>
        <w:ind w:leftChars="113" w:left="898" w:hangingChars="367" w:hanging="661"/>
        <w:rPr>
          <w:color w:val="000000" w:themeColor="text1"/>
          <w:sz w:val="18"/>
          <w:szCs w:val="18"/>
        </w:rPr>
      </w:pPr>
      <w:r w:rsidRPr="00AA7F05">
        <w:rPr>
          <w:color w:val="000000" w:themeColor="text1"/>
          <w:sz w:val="18"/>
          <w:szCs w:val="18"/>
        </w:rPr>
        <w:t>付則　この規定は，平成</w:t>
      </w:r>
      <w:r w:rsidRPr="00AA7F05">
        <w:rPr>
          <w:rFonts w:cs="Arial"/>
          <w:color w:val="000000" w:themeColor="text1"/>
          <w:sz w:val="18"/>
          <w:szCs w:val="18"/>
        </w:rPr>
        <w:t>3</w:t>
      </w:r>
      <w:r w:rsidR="003D07E4" w:rsidRPr="00AA7F05">
        <w:rPr>
          <w:rFonts w:cs="Arial" w:hint="eastAsia"/>
          <w:color w:val="000000" w:themeColor="text1"/>
          <w:sz w:val="18"/>
          <w:szCs w:val="18"/>
        </w:rPr>
        <w:t>1</w:t>
      </w:r>
      <w:r w:rsidRPr="00AA7F05">
        <w:rPr>
          <w:color w:val="000000" w:themeColor="text1"/>
          <w:sz w:val="18"/>
          <w:szCs w:val="18"/>
        </w:rPr>
        <w:t>年</w:t>
      </w:r>
      <w:r w:rsidR="003D07E4" w:rsidRPr="00AA7F05">
        <w:rPr>
          <w:rFonts w:hint="eastAsia"/>
          <w:color w:val="000000" w:themeColor="text1"/>
          <w:sz w:val="18"/>
          <w:szCs w:val="18"/>
        </w:rPr>
        <w:t>1</w:t>
      </w:r>
      <w:r w:rsidRPr="00AA7F05">
        <w:rPr>
          <w:color w:val="000000" w:themeColor="text1"/>
          <w:sz w:val="18"/>
          <w:szCs w:val="18"/>
        </w:rPr>
        <w:t>月</w:t>
      </w:r>
      <w:r w:rsidR="006E6222" w:rsidRPr="00AA7F05">
        <w:rPr>
          <w:rFonts w:hint="eastAsia"/>
          <w:color w:val="000000" w:themeColor="text1"/>
          <w:sz w:val="18"/>
          <w:szCs w:val="18"/>
        </w:rPr>
        <w:t>1</w:t>
      </w:r>
      <w:r w:rsidRPr="00AA7F05">
        <w:rPr>
          <w:color w:val="000000" w:themeColor="text1"/>
          <w:sz w:val="18"/>
          <w:szCs w:val="18"/>
        </w:rPr>
        <w:t>日から施行する。</w:t>
      </w:r>
    </w:p>
    <w:p w14:paraId="521DBF72" w14:textId="553310CF" w:rsidR="00AA7F05" w:rsidRPr="00AA7F05" w:rsidRDefault="00AA7F05" w:rsidP="00262481">
      <w:pPr>
        <w:ind w:leftChars="113" w:left="898" w:hangingChars="367" w:hanging="661"/>
        <w:rPr>
          <w:color w:val="000000" w:themeColor="text1"/>
          <w:sz w:val="18"/>
          <w:szCs w:val="18"/>
        </w:rPr>
      </w:pPr>
      <w:r>
        <w:rPr>
          <w:rFonts w:hint="eastAsia"/>
          <w:color w:val="000000" w:themeColor="text1"/>
          <w:sz w:val="18"/>
          <w:szCs w:val="18"/>
        </w:rPr>
        <w:t>付則　この規定は，令和</w:t>
      </w:r>
      <w:r>
        <w:rPr>
          <w:rFonts w:hint="eastAsia"/>
          <w:color w:val="000000" w:themeColor="text1"/>
          <w:sz w:val="18"/>
          <w:szCs w:val="18"/>
        </w:rPr>
        <w:t>6</w:t>
      </w:r>
      <w:r>
        <w:rPr>
          <w:rFonts w:hint="eastAsia"/>
          <w:color w:val="000000" w:themeColor="text1"/>
          <w:sz w:val="18"/>
          <w:szCs w:val="18"/>
        </w:rPr>
        <w:t>年</w:t>
      </w:r>
      <w:r w:rsidR="00F9156B">
        <w:rPr>
          <w:color w:val="000000" w:themeColor="text1"/>
          <w:sz w:val="18"/>
          <w:szCs w:val="18"/>
        </w:rPr>
        <w:t>5</w:t>
      </w:r>
      <w:r>
        <w:rPr>
          <w:rFonts w:hint="eastAsia"/>
          <w:color w:val="000000" w:themeColor="text1"/>
          <w:sz w:val="18"/>
          <w:szCs w:val="18"/>
        </w:rPr>
        <w:t>月</w:t>
      </w:r>
      <w:r w:rsidR="00F9156B">
        <w:rPr>
          <w:color w:val="000000" w:themeColor="text1"/>
          <w:sz w:val="18"/>
          <w:szCs w:val="18"/>
        </w:rPr>
        <w:t>22</w:t>
      </w:r>
      <w:r>
        <w:rPr>
          <w:rFonts w:hint="eastAsia"/>
          <w:color w:val="000000" w:themeColor="text1"/>
          <w:sz w:val="18"/>
          <w:szCs w:val="18"/>
        </w:rPr>
        <w:t>日から施行する。</w:t>
      </w:r>
    </w:p>
    <w:sectPr w:rsidR="00AA7F05" w:rsidRPr="00AA7F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9008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81"/>
    <w:rsid w:val="0004744E"/>
    <w:rsid w:val="000915D1"/>
    <w:rsid w:val="00093C52"/>
    <w:rsid w:val="000C5CED"/>
    <w:rsid w:val="000F31C4"/>
    <w:rsid w:val="001E360B"/>
    <w:rsid w:val="00241C1F"/>
    <w:rsid w:val="00262481"/>
    <w:rsid w:val="002912B0"/>
    <w:rsid w:val="00365DA1"/>
    <w:rsid w:val="003D07E4"/>
    <w:rsid w:val="005E77A0"/>
    <w:rsid w:val="006E6222"/>
    <w:rsid w:val="008832CE"/>
    <w:rsid w:val="009423B0"/>
    <w:rsid w:val="009C3572"/>
    <w:rsid w:val="00A51175"/>
    <w:rsid w:val="00A56041"/>
    <w:rsid w:val="00AA7F05"/>
    <w:rsid w:val="00BA6314"/>
    <w:rsid w:val="00CD26ED"/>
    <w:rsid w:val="00D729E9"/>
    <w:rsid w:val="00DC7F7F"/>
    <w:rsid w:val="00E21CFA"/>
    <w:rsid w:val="00EC6899"/>
    <w:rsid w:val="00ED304A"/>
    <w:rsid w:val="00F14047"/>
    <w:rsid w:val="00F53A50"/>
    <w:rsid w:val="00F65BFC"/>
    <w:rsid w:val="00F9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310BF1D"/>
  <w15:docId w15:val="{E1C01D93-E90E-4D33-A194-73F973D9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31C4"/>
    <w:rPr>
      <w:sz w:val="18"/>
      <w:szCs w:val="18"/>
    </w:rPr>
  </w:style>
  <w:style w:type="paragraph" w:styleId="a4">
    <w:name w:val="annotation text"/>
    <w:basedOn w:val="a"/>
    <w:link w:val="a5"/>
    <w:uiPriority w:val="99"/>
    <w:semiHidden/>
    <w:unhideWhenUsed/>
    <w:rsid w:val="000F31C4"/>
    <w:pPr>
      <w:jc w:val="left"/>
    </w:pPr>
  </w:style>
  <w:style w:type="character" w:customStyle="1" w:styleId="a5">
    <w:name w:val="コメント文字列 (文字)"/>
    <w:basedOn w:val="a0"/>
    <w:link w:val="a4"/>
    <w:uiPriority w:val="99"/>
    <w:semiHidden/>
    <w:rsid w:val="000F31C4"/>
    <w:rPr>
      <w:kern w:val="2"/>
      <w:sz w:val="21"/>
      <w:szCs w:val="22"/>
    </w:rPr>
  </w:style>
  <w:style w:type="paragraph" w:styleId="a6">
    <w:name w:val="annotation subject"/>
    <w:basedOn w:val="a4"/>
    <w:next w:val="a4"/>
    <w:link w:val="a7"/>
    <w:uiPriority w:val="99"/>
    <w:semiHidden/>
    <w:unhideWhenUsed/>
    <w:rsid w:val="000F31C4"/>
    <w:rPr>
      <w:b/>
      <w:bCs/>
    </w:rPr>
  </w:style>
  <w:style w:type="character" w:customStyle="1" w:styleId="a7">
    <w:name w:val="コメント内容 (文字)"/>
    <w:basedOn w:val="a5"/>
    <w:link w:val="a6"/>
    <w:uiPriority w:val="99"/>
    <w:semiHidden/>
    <w:rsid w:val="000F31C4"/>
    <w:rPr>
      <w:b/>
      <w:bCs/>
      <w:kern w:val="2"/>
      <w:sz w:val="21"/>
      <w:szCs w:val="22"/>
    </w:rPr>
  </w:style>
  <w:style w:type="paragraph" w:styleId="a8">
    <w:name w:val="Balloon Text"/>
    <w:basedOn w:val="a"/>
    <w:link w:val="a9"/>
    <w:uiPriority w:val="99"/>
    <w:semiHidden/>
    <w:unhideWhenUsed/>
    <w:rsid w:val="000F31C4"/>
    <w:rPr>
      <w:rFonts w:ascii="ＭＳ 明朝"/>
      <w:sz w:val="18"/>
      <w:szCs w:val="18"/>
    </w:rPr>
  </w:style>
  <w:style w:type="character" w:customStyle="1" w:styleId="a9">
    <w:name w:val="吹き出し (文字)"/>
    <w:basedOn w:val="a0"/>
    <w:link w:val="a8"/>
    <w:uiPriority w:val="99"/>
    <w:semiHidden/>
    <w:rsid w:val="000F31C4"/>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吉田 竜介</cp:lastModifiedBy>
  <cp:revision>4</cp:revision>
  <dcterms:created xsi:type="dcterms:W3CDTF">2024-05-22T01:51:00Z</dcterms:created>
  <dcterms:modified xsi:type="dcterms:W3CDTF">2024-05-22T02:30:00Z</dcterms:modified>
</cp:coreProperties>
</file>